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88" w:rsidRDefault="00B44288" w:rsidP="004872F2">
      <w:pPr>
        <w:keepNext/>
        <w:ind w:right="1013"/>
        <w:jc w:val="center"/>
        <w:outlineLvl w:val="0"/>
        <w:rPr>
          <w:rFonts w:ascii="Garamond" w:hAnsi="Garamond"/>
          <w:b/>
          <w:bCs/>
          <w:szCs w:val="20"/>
          <w:u w:val="single"/>
        </w:rPr>
      </w:pPr>
      <w:bookmarkStart w:id="0" w:name="_GoBack"/>
    </w:p>
    <w:p w:rsidR="00B44288" w:rsidRDefault="00B44288" w:rsidP="004872F2">
      <w:pPr>
        <w:keepNext/>
        <w:ind w:right="1013"/>
        <w:jc w:val="center"/>
        <w:outlineLvl w:val="0"/>
        <w:rPr>
          <w:rFonts w:ascii="Garamond" w:hAnsi="Garamond"/>
          <w:b/>
          <w:bCs/>
          <w:szCs w:val="20"/>
          <w:u w:val="single"/>
        </w:rPr>
      </w:pPr>
    </w:p>
    <w:p w:rsidR="00B44288" w:rsidRDefault="00B44288" w:rsidP="004872F2">
      <w:pPr>
        <w:keepNext/>
        <w:ind w:right="1013"/>
        <w:jc w:val="center"/>
        <w:outlineLvl w:val="0"/>
        <w:rPr>
          <w:rFonts w:ascii="Garamond" w:hAnsi="Garamond"/>
          <w:b/>
          <w:bCs/>
          <w:szCs w:val="20"/>
          <w:u w:val="single"/>
        </w:rPr>
      </w:pPr>
    </w:p>
    <w:p w:rsidR="0056491B" w:rsidRDefault="004872F2" w:rsidP="004872F2">
      <w:pPr>
        <w:keepNext/>
        <w:ind w:right="1013"/>
        <w:jc w:val="center"/>
        <w:outlineLvl w:val="0"/>
        <w:rPr>
          <w:rFonts w:ascii="Garamond" w:hAnsi="Garamond"/>
          <w:b/>
          <w:bCs/>
          <w:szCs w:val="20"/>
          <w:u w:val="single"/>
        </w:rPr>
      </w:pPr>
      <w:r>
        <w:rPr>
          <w:rFonts w:ascii="Garamond" w:hAnsi="Garamond"/>
          <w:b/>
          <w:bCs/>
          <w:szCs w:val="20"/>
          <w:u w:val="single"/>
        </w:rPr>
        <w:t>TRIBUNALE DI BOLZANO</w:t>
      </w:r>
    </w:p>
    <w:p w:rsidR="004872F2" w:rsidRDefault="004872F2" w:rsidP="004872F2">
      <w:pPr>
        <w:keepNext/>
        <w:ind w:right="1013"/>
        <w:jc w:val="center"/>
        <w:outlineLvl w:val="0"/>
        <w:rPr>
          <w:rFonts w:ascii="Garamond" w:hAnsi="Garamond"/>
          <w:b/>
          <w:bCs/>
          <w:szCs w:val="20"/>
          <w:u w:val="single"/>
        </w:rPr>
      </w:pPr>
    </w:p>
    <w:p w:rsidR="004872F2" w:rsidRDefault="004872F2" w:rsidP="004872F2">
      <w:pPr>
        <w:keepNext/>
        <w:ind w:right="1013"/>
        <w:jc w:val="center"/>
        <w:outlineLvl w:val="0"/>
        <w:rPr>
          <w:rFonts w:ascii="Garamond" w:hAnsi="Garamond"/>
          <w:szCs w:val="20"/>
        </w:rPr>
      </w:pPr>
    </w:p>
    <w:p w:rsidR="004017BC" w:rsidRPr="00C11A7A" w:rsidRDefault="004017BC" w:rsidP="004017BC">
      <w:pPr>
        <w:keepNext/>
        <w:ind w:right="1013"/>
        <w:jc w:val="both"/>
        <w:outlineLvl w:val="0"/>
        <w:rPr>
          <w:rFonts w:ascii="Garamond" w:hAnsi="Garamond"/>
          <w:szCs w:val="20"/>
        </w:rPr>
      </w:pPr>
      <w:r w:rsidRPr="00C11A7A">
        <w:rPr>
          <w:rFonts w:ascii="Garamond" w:hAnsi="Garamond"/>
          <w:szCs w:val="20"/>
        </w:rPr>
        <w:t>Nel procedimento penale a carico di</w:t>
      </w:r>
    </w:p>
    <w:p w:rsidR="004017BC" w:rsidRPr="00B44288" w:rsidRDefault="003C7E2D" w:rsidP="004017BC">
      <w:pPr>
        <w:ind w:right="1013"/>
        <w:rPr>
          <w:rFonts w:ascii="Garamond" w:hAnsi="Garamond"/>
          <w:b/>
          <w:bCs/>
          <w:szCs w:val="20"/>
        </w:rPr>
      </w:pPr>
      <w:r>
        <w:rPr>
          <w:rFonts w:ascii="Garamond" w:hAnsi="Garamond"/>
          <w:b/>
          <w:bCs/>
          <w:szCs w:val="20"/>
        </w:rPr>
        <w:t>XX</w:t>
      </w:r>
    </w:p>
    <w:p w:rsidR="00260DA1" w:rsidRPr="00B44288" w:rsidRDefault="003C7E2D" w:rsidP="004017BC">
      <w:pPr>
        <w:tabs>
          <w:tab w:val="left" w:pos="2304"/>
        </w:tabs>
        <w:ind w:right="1013"/>
        <w:jc w:val="right"/>
        <w:rPr>
          <w:rFonts w:ascii="Garamond" w:hAnsi="Garamond"/>
          <w:b/>
          <w:bCs/>
          <w:szCs w:val="20"/>
        </w:rPr>
      </w:pPr>
      <w:proofErr w:type="gramStart"/>
      <w:r>
        <w:rPr>
          <w:rFonts w:ascii="Garamond" w:hAnsi="Garamond"/>
          <w:b/>
          <w:bCs/>
          <w:szCs w:val="20"/>
        </w:rPr>
        <w:t xml:space="preserve">XX </w:t>
      </w:r>
      <w:r w:rsidR="003B700C" w:rsidRPr="00B44288">
        <w:rPr>
          <w:rFonts w:ascii="Garamond" w:hAnsi="Garamond"/>
          <w:b/>
          <w:bCs/>
          <w:szCs w:val="20"/>
        </w:rPr>
        <w:t xml:space="preserve"> R.G.N.R.</w:t>
      </w:r>
      <w:proofErr w:type="gramEnd"/>
    </w:p>
    <w:p w:rsidR="004017BC" w:rsidRDefault="004017BC" w:rsidP="004017BC">
      <w:pPr>
        <w:tabs>
          <w:tab w:val="left" w:pos="2304"/>
        </w:tabs>
        <w:ind w:right="1013"/>
        <w:jc w:val="right"/>
        <w:rPr>
          <w:rFonts w:ascii="Garamond" w:hAnsi="Garamond"/>
          <w:b/>
          <w:bCs/>
          <w:szCs w:val="20"/>
        </w:rPr>
      </w:pPr>
      <w:r>
        <w:rPr>
          <w:rFonts w:ascii="Garamond" w:hAnsi="Garamond"/>
          <w:b/>
          <w:bCs/>
          <w:szCs w:val="20"/>
        </w:rPr>
        <w:t xml:space="preserve">Ultima udienza </w:t>
      </w:r>
      <w:r w:rsidR="003C7E2D">
        <w:rPr>
          <w:rFonts w:ascii="Garamond" w:hAnsi="Garamond"/>
          <w:b/>
          <w:bCs/>
          <w:szCs w:val="20"/>
        </w:rPr>
        <w:t>XX.XX.XXXX</w:t>
      </w:r>
    </w:p>
    <w:p w:rsidR="003B700C" w:rsidRPr="00C11A7A" w:rsidRDefault="003C7E2D" w:rsidP="004017BC">
      <w:pPr>
        <w:tabs>
          <w:tab w:val="left" w:pos="2304"/>
        </w:tabs>
        <w:ind w:right="1013"/>
        <w:jc w:val="right"/>
        <w:rPr>
          <w:rFonts w:ascii="Garamond" w:hAnsi="Garamond"/>
          <w:b/>
          <w:bCs/>
          <w:szCs w:val="20"/>
        </w:rPr>
      </w:pPr>
      <w:r>
        <w:rPr>
          <w:rFonts w:ascii="Garamond" w:hAnsi="Garamond"/>
          <w:b/>
          <w:bCs/>
          <w:szCs w:val="20"/>
        </w:rPr>
        <w:t xml:space="preserve">Giudice </w:t>
      </w:r>
      <w:r w:rsidR="00B44288">
        <w:rPr>
          <w:rFonts w:ascii="Garamond" w:hAnsi="Garamond"/>
          <w:b/>
          <w:bCs/>
          <w:szCs w:val="20"/>
        </w:rPr>
        <w:t>Dott.</w:t>
      </w:r>
      <w:r>
        <w:rPr>
          <w:rFonts w:ascii="Garamond" w:hAnsi="Garamond"/>
          <w:b/>
          <w:bCs/>
          <w:szCs w:val="20"/>
        </w:rPr>
        <w:t>________</w:t>
      </w:r>
    </w:p>
    <w:p w:rsidR="00260DA1" w:rsidRPr="00C11A7A" w:rsidRDefault="00260DA1" w:rsidP="004017BC">
      <w:pPr>
        <w:tabs>
          <w:tab w:val="left" w:pos="2304"/>
        </w:tabs>
        <w:ind w:right="1013"/>
        <w:jc w:val="right"/>
        <w:rPr>
          <w:rFonts w:ascii="Garamond" w:hAnsi="Garamond"/>
          <w:b/>
          <w:bCs/>
          <w:szCs w:val="20"/>
        </w:rPr>
      </w:pPr>
    </w:p>
    <w:p w:rsidR="004017BC" w:rsidRPr="00C11A7A" w:rsidRDefault="004017BC" w:rsidP="004017BC">
      <w:pPr>
        <w:shd w:val="clear" w:color="auto" w:fill="D9D9D9"/>
        <w:spacing w:line="360" w:lineRule="auto"/>
        <w:ind w:right="1013"/>
        <w:jc w:val="center"/>
        <w:rPr>
          <w:rFonts w:ascii="Garamond" w:hAnsi="Garamond"/>
          <w:szCs w:val="20"/>
        </w:rPr>
      </w:pPr>
      <w:r w:rsidRPr="00C11A7A">
        <w:rPr>
          <w:rFonts w:ascii="Garamond" w:hAnsi="Garamond"/>
          <w:b/>
          <w:bCs/>
          <w:szCs w:val="20"/>
        </w:rPr>
        <w:t xml:space="preserve">ISTANZA DI LIQUIDAZIONE DEL COMPENSO </w:t>
      </w:r>
    </w:p>
    <w:p w:rsidR="00260DA1" w:rsidRDefault="00260DA1" w:rsidP="004017BC">
      <w:pPr>
        <w:spacing w:line="360" w:lineRule="auto"/>
        <w:ind w:right="1013"/>
        <w:rPr>
          <w:rFonts w:ascii="Garamond" w:hAnsi="Garamond"/>
          <w:szCs w:val="20"/>
        </w:rPr>
      </w:pPr>
    </w:p>
    <w:p w:rsidR="004017BC" w:rsidRPr="00C11A7A" w:rsidRDefault="004017BC" w:rsidP="004017BC">
      <w:pPr>
        <w:spacing w:line="360" w:lineRule="auto"/>
        <w:ind w:right="1013"/>
        <w:rPr>
          <w:rFonts w:ascii="Garamond" w:hAnsi="Garamond"/>
          <w:szCs w:val="20"/>
        </w:rPr>
      </w:pPr>
      <w:r w:rsidRPr="00C11A7A">
        <w:rPr>
          <w:rFonts w:ascii="Garamond" w:hAnsi="Garamond"/>
          <w:szCs w:val="20"/>
        </w:rPr>
        <w:t xml:space="preserve">Il sottoscritto avv. </w:t>
      </w:r>
      <w:r w:rsidR="003C7E2D">
        <w:rPr>
          <w:rFonts w:ascii="Garamond" w:hAnsi="Garamond"/>
          <w:szCs w:val="20"/>
        </w:rPr>
        <w:t>_____________</w:t>
      </w:r>
      <w:r w:rsidRPr="00C11A7A">
        <w:rPr>
          <w:rFonts w:ascii="Garamond" w:hAnsi="Garamond"/>
          <w:szCs w:val="20"/>
        </w:rPr>
        <w:t xml:space="preserve">, difensore </w:t>
      </w:r>
      <w:r>
        <w:rPr>
          <w:rFonts w:ascii="Garamond" w:hAnsi="Garamond"/>
          <w:szCs w:val="20"/>
        </w:rPr>
        <w:t>dell’imputat</w:t>
      </w:r>
      <w:r w:rsidR="003B700C">
        <w:rPr>
          <w:rFonts w:ascii="Garamond" w:hAnsi="Garamond"/>
          <w:szCs w:val="20"/>
        </w:rPr>
        <w:t>o</w:t>
      </w:r>
    </w:p>
    <w:p w:rsidR="004017BC" w:rsidRDefault="004017BC" w:rsidP="004017BC">
      <w:pPr>
        <w:spacing w:line="360" w:lineRule="auto"/>
        <w:ind w:right="1013"/>
        <w:jc w:val="center"/>
        <w:rPr>
          <w:rFonts w:ascii="Garamond" w:hAnsi="Garamond"/>
          <w:szCs w:val="20"/>
        </w:rPr>
      </w:pPr>
      <w:r w:rsidRPr="00C11A7A">
        <w:rPr>
          <w:rFonts w:ascii="Garamond" w:hAnsi="Garamond"/>
          <w:szCs w:val="20"/>
        </w:rPr>
        <w:t>PREMESSO</w:t>
      </w:r>
    </w:p>
    <w:p w:rsidR="003B700C" w:rsidRPr="00B44288" w:rsidRDefault="00E544FA" w:rsidP="00B44288">
      <w:pPr>
        <w:pStyle w:val="Paragrafoelenco"/>
        <w:numPr>
          <w:ilvl w:val="0"/>
          <w:numId w:val="3"/>
        </w:numPr>
        <w:spacing w:line="360" w:lineRule="auto"/>
        <w:ind w:right="1013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Che l’istante </w:t>
      </w:r>
      <w:r w:rsidR="00B823D6">
        <w:rPr>
          <w:rFonts w:ascii="Garamond" w:hAnsi="Garamond"/>
          <w:szCs w:val="20"/>
        </w:rPr>
        <w:t>è</w:t>
      </w:r>
      <w:r>
        <w:rPr>
          <w:rFonts w:ascii="Garamond" w:hAnsi="Garamond"/>
          <w:szCs w:val="20"/>
        </w:rPr>
        <w:t xml:space="preserve"> </w:t>
      </w:r>
      <w:r w:rsidR="003C7E2D">
        <w:rPr>
          <w:rFonts w:ascii="Garamond" w:hAnsi="Garamond"/>
          <w:szCs w:val="20"/>
        </w:rPr>
        <w:t>stato ammesso al PSS/oppure che si è tentato il recupero;</w:t>
      </w:r>
    </w:p>
    <w:p w:rsidR="004017BC" w:rsidRPr="00C11A7A" w:rsidRDefault="004017BC" w:rsidP="004017BC">
      <w:pPr>
        <w:numPr>
          <w:ilvl w:val="0"/>
          <w:numId w:val="3"/>
        </w:numPr>
        <w:spacing w:line="360" w:lineRule="auto"/>
        <w:ind w:right="1013"/>
        <w:jc w:val="both"/>
        <w:rPr>
          <w:rFonts w:ascii="Garamond" w:hAnsi="Garamond"/>
          <w:szCs w:val="20"/>
        </w:rPr>
      </w:pPr>
      <w:r w:rsidRPr="00C11A7A">
        <w:rPr>
          <w:rFonts w:ascii="Garamond" w:hAnsi="Garamond"/>
          <w:szCs w:val="20"/>
        </w:rPr>
        <w:t xml:space="preserve">Che </w:t>
      </w:r>
      <w:r>
        <w:rPr>
          <w:rFonts w:ascii="Garamond" w:hAnsi="Garamond"/>
          <w:szCs w:val="20"/>
        </w:rPr>
        <w:t>il sottoscritto veniva nominato</w:t>
      </w:r>
      <w:r w:rsidRPr="00C11A7A">
        <w:rPr>
          <w:rFonts w:ascii="Garamond" w:hAnsi="Garamond"/>
          <w:szCs w:val="20"/>
        </w:rPr>
        <w:t xml:space="preserve"> d</w:t>
      </w:r>
      <w:r w:rsidR="00260DA1">
        <w:rPr>
          <w:rFonts w:ascii="Garamond" w:hAnsi="Garamond"/>
          <w:szCs w:val="20"/>
        </w:rPr>
        <w:t xml:space="preserve">ifensore </w:t>
      </w:r>
      <w:r w:rsidR="003B700C">
        <w:rPr>
          <w:rFonts w:ascii="Garamond" w:hAnsi="Garamond"/>
          <w:szCs w:val="20"/>
        </w:rPr>
        <w:t>d</w:t>
      </w:r>
      <w:r w:rsidR="00B44288">
        <w:rPr>
          <w:rFonts w:ascii="Garamond" w:hAnsi="Garamond"/>
          <w:szCs w:val="20"/>
        </w:rPr>
        <w:t xml:space="preserve">i </w:t>
      </w:r>
      <w:proofErr w:type="spellStart"/>
      <w:r w:rsidR="00B44288">
        <w:rPr>
          <w:rFonts w:ascii="Garamond" w:hAnsi="Garamond"/>
          <w:szCs w:val="20"/>
        </w:rPr>
        <w:t>fidcuia</w:t>
      </w:r>
      <w:proofErr w:type="spellEnd"/>
      <w:r w:rsidR="003B700C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0"/>
        </w:rPr>
        <w:t>dell’imputat</w:t>
      </w:r>
      <w:r w:rsidR="003B700C">
        <w:rPr>
          <w:rFonts w:ascii="Garamond" w:hAnsi="Garamond"/>
          <w:szCs w:val="20"/>
        </w:rPr>
        <w:t>o</w:t>
      </w:r>
      <w:r w:rsidRPr="00C11A7A">
        <w:rPr>
          <w:rFonts w:ascii="Garamond" w:hAnsi="Garamond"/>
          <w:szCs w:val="20"/>
        </w:rPr>
        <w:t>;</w:t>
      </w:r>
    </w:p>
    <w:p w:rsidR="004017BC" w:rsidRPr="00C11A7A" w:rsidRDefault="004017BC" w:rsidP="004017BC">
      <w:pPr>
        <w:numPr>
          <w:ilvl w:val="0"/>
          <w:numId w:val="3"/>
        </w:numPr>
        <w:spacing w:line="360" w:lineRule="auto"/>
        <w:ind w:right="1013"/>
        <w:jc w:val="both"/>
        <w:rPr>
          <w:rFonts w:ascii="Garamond" w:hAnsi="Garamond"/>
          <w:szCs w:val="20"/>
        </w:rPr>
      </w:pPr>
      <w:r w:rsidRPr="00C11A7A">
        <w:rPr>
          <w:rFonts w:ascii="Garamond" w:hAnsi="Garamond"/>
          <w:szCs w:val="20"/>
        </w:rPr>
        <w:t>Che il sottoscritto l’ha assistit</w:t>
      </w:r>
      <w:r w:rsidR="003B700C">
        <w:rPr>
          <w:rFonts w:ascii="Garamond" w:hAnsi="Garamond"/>
          <w:szCs w:val="20"/>
        </w:rPr>
        <w:t>o</w:t>
      </w:r>
      <w:r w:rsidRPr="00C11A7A">
        <w:rPr>
          <w:rFonts w:ascii="Garamond" w:hAnsi="Garamond"/>
          <w:szCs w:val="20"/>
        </w:rPr>
        <w:t xml:space="preserve"> </w:t>
      </w:r>
      <w:r w:rsidR="00B44288">
        <w:rPr>
          <w:rFonts w:ascii="Garamond" w:hAnsi="Garamond"/>
          <w:szCs w:val="20"/>
        </w:rPr>
        <w:t>durante tutta la fase dibattimentale con escussione dei testimoni, esame dell’imputato e dimissione di documentazione</w:t>
      </w:r>
      <w:r>
        <w:rPr>
          <w:rFonts w:ascii="Garamond" w:hAnsi="Garamond"/>
          <w:szCs w:val="20"/>
        </w:rPr>
        <w:t>;</w:t>
      </w:r>
    </w:p>
    <w:p w:rsidR="004017BC" w:rsidRPr="00C11A7A" w:rsidRDefault="004017BC" w:rsidP="004017BC">
      <w:pPr>
        <w:numPr>
          <w:ilvl w:val="0"/>
          <w:numId w:val="3"/>
        </w:numPr>
        <w:spacing w:line="360" w:lineRule="auto"/>
        <w:ind w:right="1013"/>
        <w:jc w:val="both"/>
        <w:rPr>
          <w:rFonts w:ascii="Garamond" w:hAnsi="Garamond"/>
          <w:szCs w:val="20"/>
        </w:rPr>
      </w:pPr>
      <w:r w:rsidRPr="00C11A7A">
        <w:rPr>
          <w:rFonts w:ascii="Garamond" w:hAnsi="Garamond"/>
          <w:szCs w:val="20"/>
        </w:rPr>
        <w:t>Che il sottoscritto</w:t>
      </w:r>
      <w:r>
        <w:rPr>
          <w:rFonts w:ascii="Garamond" w:hAnsi="Garamond"/>
          <w:szCs w:val="20"/>
        </w:rPr>
        <w:t xml:space="preserve"> difensore ha pertanto diritto</w:t>
      </w:r>
      <w:r w:rsidRPr="00C11A7A">
        <w:rPr>
          <w:rFonts w:ascii="Garamond" w:hAnsi="Garamond"/>
          <w:szCs w:val="20"/>
        </w:rPr>
        <w:t>, alla liquidazione dei compensi ai sensi del D.P.R. 30.05.02 n. 115;</w:t>
      </w:r>
    </w:p>
    <w:p w:rsidR="004017BC" w:rsidRPr="00C11A7A" w:rsidRDefault="004017BC" w:rsidP="004017BC">
      <w:pPr>
        <w:spacing w:line="360" w:lineRule="auto"/>
        <w:ind w:left="360" w:right="1013"/>
        <w:rPr>
          <w:rFonts w:ascii="Garamond" w:hAnsi="Garamond"/>
          <w:szCs w:val="20"/>
        </w:rPr>
      </w:pPr>
      <w:proofErr w:type="gramStart"/>
      <w:r w:rsidRPr="00C11A7A">
        <w:rPr>
          <w:rFonts w:ascii="Garamond" w:hAnsi="Garamond"/>
          <w:szCs w:val="20"/>
        </w:rPr>
        <w:t>tutto</w:t>
      </w:r>
      <w:proofErr w:type="gramEnd"/>
      <w:r w:rsidRPr="00C11A7A">
        <w:rPr>
          <w:rFonts w:ascii="Garamond" w:hAnsi="Garamond"/>
          <w:szCs w:val="20"/>
        </w:rPr>
        <w:t xml:space="preserve"> ciò premesso, si inoltra</w:t>
      </w:r>
    </w:p>
    <w:p w:rsidR="004017BC" w:rsidRPr="00C11A7A" w:rsidRDefault="004017BC" w:rsidP="004017BC">
      <w:pPr>
        <w:spacing w:line="360" w:lineRule="auto"/>
        <w:ind w:left="360" w:right="1013"/>
        <w:jc w:val="center"/>
        <w:rPr>
          <w:rFonts w:ascii="Garamond" w:hAnsi="Garamond"/>
          <w:szCs w:val="20"/>
        </w:rPr>
      </w:pPr>
      <w:r w:rsidRPr="00C11A7A">
        <w:rPr>
          <w:rFonts w:ascii="Garamond" w:hAnsi="Garamond"/>
          <w:szCs w:val="20"/>
        </w:rPr>
        <w:t>ISTANZA</w:t>
      </w:r>
    </w:p>
    <w:p w:rsidR="004017BC" w:rsidRPr="00C11A7A" w:rsidRDefault="004017BC" w:rsidP="004017BC">
      <w:pPr>
        <w:spacing w:line="360" w:lineRule="auto"/>
        <w:ind w:left="360" w:right="1013"/>
        <w:jc w:val="both"/>
        <w:rPr>
          <w:rFonts w:ascii="Garamond" w:hAnsi="Garamond"/>
          <w:szCs w:val="20"/>
        </w:rPr>
      </w:pPr>
      <w:r w:rsidRPr="00C11A7A">
        <w:rPr>
          <w:rFonts w:ascii="Garamond" w:hAnsi="Garamond"/>
          <w:szCs w:val="20"/>
        </w:rPr>
        <w:t>Affinché la S.V. Ill.ma voglia ai sensi e per gli effetti di cui al D.P.R. 30.05.02 n. 115), liquidare la notula spese relative all’onorario di spettanza dello scrivente avvocato, per l’assistenza processuale a difesa dell’imputato nel procedimento di cui in epigrafe.</w:t>
      </w:r>
    </w:p>
    <w:p w:rsidR="00260DA1" w:rsidRDefault="00260DA1" w:rsidP="004017BC">
      <w:pPr>
        <w:spacing w:line="360" w:lineRule="auto"/>
        <w:ind w:left="360" w:right="1013"/>
        <w:rPr>
          <w:rFonts w:ascii="Garamond" w:hAnsi="Garamond"/>
          <w:szCs w:val="20"/>
        </w:rPr>
      </w:pPr>
    </w:p>
    <w:p w:rsidR="004017BC" w:rsidRDefault="004017BC" w:rsidP="004017BC">
      <w:pPr>
        <w:spacing w:line="360" w:lineRule="auto"/>
        <w:ind w:left="360" w:right="1013"/>
        <w:rPr>
          <w:rFonts w:ascii="Garamond" w:hAnsi="Garamond"/>
          <w:szCs w:val="20"/>
        </w:rPr>
      </w:pPr>
      <w:r w:rsidRPr="00C11A7A">
        <w:rPr>
          <w:rFonts w:ascii="Garamond" w:hAnsi="Garamond"/>
          <w:szCs w:val="20"/>
        </w:rPr>
        <w:t>Con perfetta osservanza</w:t>
      </w:r>
      <w:r w:rsidR="00260DA1">
        <w:rPr>
          <w:rFonts w:ascii="Garamond" w:hAnsi="Garamond"/>
          <w:szCs w:val="20"/>
        </w:rPr>
        <w:t>.</w:t>
      </w:r>
    </w:p>
    <w:p w:rsidR="00260DA1" w:rsidRPr="00C11A7A" w:rsidRDefault="00260DA1" w:rsidP="004017BC">
      <w:pPr>
        <w:spacing w:line="360" w:lineRule="auto"/>
        <w:ind w:left="360" w:right="1013"/>
        <w:rPr>
          <w:rFonts w:ascii="Garamond" w:hAnsi="Garamond"/>
          <w:szCs w:val="20"/>
        </w:rPr>
      </w:pPr>
    </w:p>
    <w:p w:rsidR="004017BC" w:rsidRPr="00C11A7A" w:rsidRDefault="004017BC" w:rsidP="004017BC">
      <w:pPr>
        <w:keepNext/>
        <w:spacing w:line="360" w:lineRule="auto"/>
        <w:ind w:left="360" w:right="1013"/>
        <w:jc w:val="right"/>
        <w:outlineLvl w:val="3"/>
        <w:rPr>
          <w:rFonts w:ascii="Garamond" w:hAnsi="Garamond"/>
          <w:b/>
          <w:bCs/>
          <w:i/>
          <w:iCs/>
          <w:szCs w:val="20"/>
        </w:rPr>
      </w:pPr>
      <w:r w:rsidRPr="00C11A7A">
        <w:rPr>
          <w:rFonts w:ascii="Garamond" w:hAnsi="Garamond"/>
          <w:b/>
          <w:bCs/>
          <w:i/>
          <w:iCs/>
          <w:szCs w:val="20"/>
        </w:rPr>
        <w:t xml:space="preserve">Avv. </w:t>
      </w:r>
      <w:r w:rsidR="003C7E2D">
        <w:rPr>
          <w:rFonts w:ascii="Garamond" w:hAnsi="Garamond"/>
          <w:b/>
          <w:bCs/>
          <w:i/>
          <w:iCs/>
          <w:szCs w:val="20"/>
        </w:rPr>
        <w:t>XY</w:t>
      </w:r>
    </w:p>
    <w:p w:rsidR="004017BC" w:rsidRPr="00C11A7A" w:rsidRDefault="004017BC" w:rsidP="004017BC">
      <w:pPr>
        <w:ind w:left="360" w:right="1013"/>
        <w:rPr>
          <w:rFonts w:ascii="Garamond" w:hAnsi="Garamond"/>
          <w:szCs w:val="20"/>
        </w:rPr>
      </w:pPr>
    </w:p>
    <w:p w:rsidR="004017BC" w:rsidRPr="00B87CB1" w:rsidRDefault="004017BC" w:rsidP="004017BC">
      <w:pPr>
        <w:pStyle w:val="Sottotitolo"/>
        <w:ind w:left="720" w:right="1013"/>
        <w:rPr>
          <w:b w:val="0"/>
          <w:i/>
        </w:rPr>
      </w:pPr>
    </w:p>
    <w:bookmarkEnd w:id="0"/>
    <w:p w:rsidR="00D11AA4" w:rsidRDefault="00D11AA4" w:rsidP="004017BC">
      <w:pPr>
        <w:spacing w:line="360" w:lineRule="auto"/>
        <w:ind w:right="140"/>
        <w:jc w:val="both"/>
        <w:rPr>
          <w:rFonts w:ascii="Garamond" w:hAnsi="Garamond"/>
        </w:rPr>
      </w:pPr>
    </w:p>
    <w:p w:rsidR="00037203" w:rsidRDefault="00037203" w:rsidP="004017BC">
      <w:pPr>
        <w:spacing w:line="360" w:lineRule="auto"/>
        <w:ind w:right="140"/>
        <w:jc w:val="both"/>
        <w:rPr>
          <w:rFonts w:ascii="Garamond" w:hAnsi="Garamond"/>
        </w:rPr>
      </w:pPr>
    </w:p>
    <w:p w:rsidR="00037203" w:rsidRDefault="00037203" w:rsidP="004017BC">
      <w:pPr>
        <w:spacing w:line="360" w:lineRule="auto"/>
        <w:ind w:right="140"/>
        <w:jc w:val="both"/>
        <w:rPr>
          <w:rFonts w:ascii="Garamond" w:hAnsi="Garamond"/>
        </w:rPr>
      </w:pPr>
    </w:p>
    <w:sectPr w:rsidR="00037203" w:rsidSect="009978B0">
      <w:headerReference w:type="default" r:id="rId7"/>
      <w:pgSz w:w="11906" w:h="16838"/>
      <w:pgMar w:top="709" w:right="155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DE9" w:rsidRDefault="00C42DE9" w:rsidP="00F13915">
      <w:r>
        <w:separator/>
      </w:r>
    </w:p>
  </w:endnote>
  <w:endnote w:type="continuationSeparator" w:id="0">
    <w:p w:rsidR="00C42DE9" w:rsidRDefault="00C42DE9" w:rsidP="00F1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DE9" w:rsidRDefault="00C42DE9" w:rsidP="00F13915">
      <w:r>
        <w:separator/>
      </w:r>
    </w:p>
  </w:footnote>
  <w:footnote w:type="continuationSeparator" w:id="0">
    <w:p w:rsidR="00C42DE9" w:rsidRDefault="00C42DE9" w:rsidP="00F1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00C" w:rsidRDefault="003B700C" w:rsidP="00F13915">
    <w:pPr>
      <w:pStyle w:val="Pidipagina"/>
      <w:tabs>
        <w:tab w:val="center" w:pos="3685"/>
      </w:tabs>
      <w:spacing w:before="20" w:after="20" w:line="140" w:lineRule="exact"/>
      <w:rPr>
        <w:rFonts w:ascii="ITC Avant Garde Gothic" w:hAnsi="ITC Avant Garde Gothic"/>
        <w:i/>
        <w:color w:val="595959"/>
        <w:sz w:val="16"/>
        <w:szCs w:val="14"/>
      </w:rPr>
    </w:pPr>
  </w:p>
  <w:p w:rsidR="003C7E2D" w:rsidRDefault="003C7E2D" w:rsidP="00F13915">
    <w:pPr>
      <w:pStyle w:val="Pidipagina"/>
      <w:tabs>
        <w:tab w:val="center" w:pos="3685"/>
      </w:tabs>
      <w:spacing w:before="20" w:after="20" w:line="140" w:lineRule="exact"/>
      <w:rPr>
        <w:rFonts w:ascii="ITC Avant Garde Gothic" w:hAnsi="ITC Avant Garde Gothic"/>
        <w:i/>
        <w:color w:val="595959"/>
        <w:sz w:val="16"/>
        <w:szCs w:val="14"/>
      </w:rPr>
    </w:pPr>
    <w:r>
      <w:rPr>
        <w:rFonts w:ascii="ITC Avant Garde Gothic" w:hAnsi="ITC Avant Garde Gothic"/>
        <w:i/>
        <w:color w:val="595959"/>
        <w:sz w:val="16"/>
        <w:szCs w:val="14"/>
      </w:rPr>
      <w:t>INTESTAZIONE STUDIO LEGALE CON RECAPITI FAX E PEC E TEL</w:t>
    </w:r>
  </w:p>
  <w:p w:rsidR="003C7E2D" w:rsidRPr="00F13915" w:rsidRDefault="003C7E2D" w:rsidP="00F13915">
    <w:pPr>
      <w:pStyle w:val="Pidipagina"/>
      <w:tabs>
        <w:tab w:val="center" w:pos="3685"/>
      </w:tabs>
      <w:spacing w:before="20" w:after="20" w:line="140" w:lineRule="exact"/>
      <w:rPr>
        <w:rFonts w:ascii="ITC Avant Garde Gothic" w:hAnsi="ITC Avant Garde Gothic"/>
        <w:i/>
        <w:color w:val="595959"/>
        <w:sz w:val="16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B612B"/>
    <w:multiLevelType w:val="hybridMultilevel"/>
    <w:tmpl w:val="128ABA5C"/>
    <w:lvl w:ilvl="0" w:tplc="7848E01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10330"/>
    <w:multiLevelType w:val="hybridMultilevel"/>
    <w:tmpl w:val="434285EA"/>
    <w:lvl w:ilvl="0" w:tplc="D77C4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34263D"/>
    <w:multiLevelType w:val="hybridMultilevel"/>
    <w:tmpl w:val="393C3C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D6CF0B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15"/>
    <w:rsid w:val="00002229"/>
    <w:rsid w:val="00037203"/>
    <w:rsid w:val="0005340E"/>
    <w:rsid w:val="000E2560"/>
    <w:rsid w:val="00197909"/>
    <w:rsid w:val="001E569E"/>
    <w:rsid w:val="00260DA1"/>
    <w:rsid w:val="002A61DB"/>
    <w:rsid w:val="003B700C"/>
    <w:rsid w:val="003C7E2D"/>
    <w:rsid w:val="004017BC"/>
    <w:rsid w:val="004872F2"/>
    <w:rsid w:val="0056491B"/>
    <w:rsid w:val="0069419D"/>
    <w:rsid w:val="0075047D"/>
    <w:rsid w:val="00921D23"/>
    <w:rsid w:val="009978B0"/>
    <w:rsid w:val="009F7508"/>
    <w:rsid w:val="00B44288"/>
    <w:rsid w:val="00B615F5"/>
    <w:rsid w:val="00B73BAC"/>
    <w:rsid w:val="00B823D6"/>
    <w:rsid w:val="00C42DE9"/>
    <w:rsid w:val="00CC186D"/>
    <w:rsid w:val="00D001D4"/>
    <w:rsid w:val="00D11AA4"/>
    <w:rsid w:val="00E544FA"/>
    <w:rsid w:val="00F13915"/>
    <w:rsid w:val="00F56B62"/>
    <w:rsid w:val="00F722F2"/>
    <w:rsid w:val="00FC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2CF249-88B5-420B-91A5-C4A3C037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3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0372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link w:val="Titolo3Carattere"/>
    <w:uiPriority w:val="9"/>
    <w:qFormat/>
    <w:rsid w:val="000372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3915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F139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39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F139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391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1391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5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508"/>
    <w:rPr>
      <w:rFonts w:ascii="Segoe UI" w:eastAsia="Times New Roman" w:hAnsi="Segoe UI" w:cs="Segoe UI"/>
      <w:sz w:val="18"/>
      <w:szCs w:val="18"/>
      <w:lang w:eastAsia="it-IT"/>
    </w:rPr>
  </w:style>
  <w:style w:type="paragraph" w:styleId="Sottotitolo">
    <w:name w:val="Subtitle"/>
    <w:basedOn w:val="Normale"/>
    <w:link w:val="SottotitoloCarattere"/>
    <w:qFormat/>
    <w:rsid w:val="004017BC"/>
    <w:pPr>
      <w:spacing w:line="360" w:lineRule="auto"/>
      <w:ind w:right="2075"/>
      <w:jc w:val="center"/>
    </w:pPr>
    <w:rPr>
      <w:rFonts w:ascii="Garamond" w:hAnsi="Garamond"/>
      <w:b/>
      <w:bCs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4017BC"/>
    <w:rPr>
      <w:rFonts w:ascii="Garamond" w:eastAsia="Times New Roman" w:hAnsi="Garamond" w:cs="Times New Roman"/>
      <w:b/>
      <w:bCs/>
      <w:sz w:val="28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3720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3720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0372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037203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0372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037203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4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337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4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5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42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2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83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2</cp:revision>
  <cp:lastPrinted>2015-07-01T12:25:00Z</cp:lastPrinted>
  <dcterms:created xsi:type="dcterms:W3CDTF">2015-07-02T15:55:00Z</dcterms:created>
  <dcterms:modified xsi:type="dcterms:W3CDTF">2015-07-02T15:55:00Z</dcterms:modified>
</cp:coreProperties>
</file>